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3" w:rsidRPr="00ED5D28" w:rsidRDefault="001201B3" w:rsidP="00120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F202E">
        <w:rPr>
          <w:rFonts w:ascii="Times New Roman" w:hAnsi="Times New Roman"/>
          <w:sz w:val="24"/>
          <w:szCs w:val="24"/>
        </w:rPr>
        <w:t xml:space="preserve">Приложение </w:t>
      </w:r>
      <w:r w:rsidRPr="002F11C2">
        <w:rPr>
          <w:rFonts w:ascii="Times New Roman" w:hAnsi="Times New Roman"/>
          <w:sz w:val="24"/>
          <w:szCs w:val="24"/>
        </w:rPr>
        <w:t>2</w:t>
      </w:r>
    </w:p>
    <w:p w:rsidR="001201B3" w:rsidRDefault="001201B3" w:rsidP="00120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02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Программе</w:t>
      </w:r>
    </w:p>
    <w:p w:rsidR="001201B3" w:rsidRDefault="001201B3" w:rsidP="00120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1B3" w:rsidRDefault="001201B3" w:rsidP="00120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1B3" w:rsidRPr="002F11C2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1B3" w:rsidRPr="00563207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0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201B3" w:rsidRPr="00563207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07">
        <w:rPr>
          <w:rFonts w:ascii="Times New Roman" w:hAnsi="Times New Roman" w:cs="Times New Roman"/>
          <w:b/>
          <w:sz w:val="28"/>
          <w:szCs w:val="28"/>
        </w:rPr>
        <w:t>медицинских организаций, участвующих в р</w:t>
      </w:r>
      <w:bookmarkStart w:id="0" w:name="_GoBack"/>
      <w:bookmarkEnd w:id="0"/>
      <w:r w:rsidRPr="00563207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1201B3" w:rsidRPr="00563207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07">
        <w:rPr>
          <w:rFonts w:ascii="Times New Roman" w:hAnsi="Times New Roman" w:cs="Times New Roman"/>
          <w:b/>
          <w:sz w:val="28"/>
          <w:szCs w:val="28"/>
        </w:rPr>
        <w:t>Территориальной программы государственных гарантий</w:t>
      </w:r>
    </w:p>
    <w:p w:rsidR="001201B3" w:rsidRPr="00563207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07">
        <w:rPr>
          <w:rFonts w:ascii="Times New Roman" w:hAnsi="Times New Roman" w:cs="Times New Roman"/>
          <w:b/>
          <w:sz w:val="28"/>
          <w:szCs w:val="28"/>
        </w:rPr>
        <w:t xml:space="preserve">бесплатного оказания гражданам медицинской помощи </w:t>
      </w:r>
      <w:proofErr w:type="gramStart"/>
      <w:r w:rsidRPr="005632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201B3" w:rsidRPr="00563207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07">
        <w:rPr>
          <w:rFonts w:ascii="Times New Roman" w:hAnsi="Times New Roman" w:cs="Times New Roman"/>
          <w:b/>
          <w:sz w:val="28"/>
          <w:szCs w:val="28"/>
        </w:rPr>
        <w:t>Новосибирской области на 2016 год и на плановый период</w:t>
      </w:r>
    </w:p>
    <w:p w:rsidR="001201B3" w:rsidRPr="00563207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07">
        <w:rPr>
          <w:rFonts w:ascii="Times New Roman" w:hAnsi="Times New Roman" w:cs="Times New Roman"/>
          <w:b/>
          <w:sz w:val="28"/>
          <w:szCs w:val="28"/>
        </w:rPr>
        <w:t>2017 и 2018 годов, в том числе территориальной программы</w:t>
      </w:r>
    </w:p>
    <w:p w:rsidR="001201B3" w:rsidRPr="00563207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07">
        <w:rPr>
          <w:rFonts w:ascii="Times New Roman" w:hAnsi="Times New Roman" w:cs="Times New Roman"/>
          <w:b/>
          <w:sz w:val="28"/>
          <w:szCs w:val="28"/>
        </w:rPr>
        <w:t>обязательного медицинского страхования</w:t>
      </w:r>
    </w:p>
    <w:p w:rsidR="001201B3" w:rsidRPr="00D349F4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1B3" w:rsidRPr="00D349F4" w:rsidRDefault="001201B3" w:rsidP="0012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45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7490"/>
        <w:gridCol w:w="1644"/>
      </w:tblGrid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«Государственная Новосибирская клиническая психиатрическая больница № 3»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психиатрическая больница № 6 специализированного типа»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областная психиатрическая больница № 5»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психоневрологический диспансер» 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Новосибирская клиническая туберкулезная больница»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областной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областной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Новосибирский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областной врачебно-физкультурный диспансер»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Новосибирское областное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клиническое бюро судебно-медицинской экспертизы»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 по профилактике и борьбе со СПИД и инфекционными заболеваниями»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области «Территориальный центр медицины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 Новосибирской области»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особого типа Новосибирской области «Медицинский центр мобилизационных резервов «Резерв»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центр»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«Новосибирский центр крови»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планирования семьи и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репродукции»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врачебно-физкультурный диспансер»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«Региональный центр медицинской профилактики»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«Молочная кухня»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«Специализированный дом ребенка № 1 для детей с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 поражением центральной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нервной системы с нарушением психики»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«Специализированный дом ребенка № 2 для детей с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 поражением центральной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нервной системы с нарушением психики»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«Специализированный дом ребенка № 3 для детей с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 поражением центральной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нервной системы с нарушением психики»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дом ребенка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детей с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органическим поражением центральной нервной системы с нарушением психики»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«Куйбышевский специализированный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дом ребенка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органическим поражением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центральной нервной системы с нарушением психики»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Новосибирской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proofErr w:type="spellStart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Новосибоблфарм</w:t>
            </w:r>
            <w:proofErr w:type="spellEnd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Новосибирской области «Служба технического контроля и развития материально-технической базы» 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Новосибирской области «</w:t>
            </w:r>
            <w:proofErr w:type="spellStart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етное учреждение Новосибирской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proofErr w:type="spellStart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№ 3»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Новосибирской области «Областной центр дезинфекции»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Новосибирской области </w:t>
            </w:r>
            <w:r w:rsidRPr="0063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"Новосибирский  медицинский колледж"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Новосибирской области "</w:t>
            </w:r>
            <w:proofErr w:type="spellStart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Новосибирской области       "</w:t>
            </w:r>
            <w:proofErr w:type="spellStart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Новосибирской области "</w:t>
            </w:r>
            <w:proofErr w:type="spellStart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Новосибирской области "Куйбышевский  медицинский техникум"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Новосибирской области "</w:t>
            </w:r>
            <w:proofErr w:type="spellStart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6308F6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 техникум"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6308F6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"Новосибирский Центр повышения квалификации работников здравоохранения"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областная клиническая больница»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8F49F2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онкологический диспансер»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клинический госпиталь ветеранов войн»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кожно-венерологический диспансер»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кардиологический диспансер»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клинический диагностический центр»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«Станция скорой медицинской помощи»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6»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«Гинекологическая больница № 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Новосибирской области «Детская городская клиническая больница № 3»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4»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13»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«Детская городская клиническая больница № 4 имени В.С.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Гераськова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инфекционная клиническая больница № 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34»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скорой медицинской помощи №2»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19»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3»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7»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детская клиническая больница скорой медицинской помощи»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«Госпиталь ветеранов войн № 3»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25»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здравоохранения «Сибирский окружной медицинский центр Федерального медико-биологического агентства»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Негосударственное учреждение здравоохранения «Дорожная клиническая больница на станции Новосибирск-Главный открытого акционерного общества «Российские железные дороги»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«Новосибирский научно-исследовательский институт патологии кровообращения имени академика Е.Н. Мешалкина» Министерства здравоохранения Российской Федерации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здравоохранения Центральная клиническая больница Сибирского отделения Российской академии наук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Новосибирской области»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Новосибирской области «Городская поликлиника № 14»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государственное бюджетное учреждение «Новосибирский научно-исследовательский институт травматологии и ортопедии им. Я.Л.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Цивьяна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 Министерства здравоохранения Российской Федерации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госпиталь №2 ветеранов войн»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городской клинический перинатальный центр»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«Клинический родильный дом № 6»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7»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«Женская консультация № 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научное учреждение «Научно-исследовательский институт экспериментальной и клинической медицины»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«Консультативно-диагностический центр «Ювентус»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Закрытое акционерное общество «Стоматологическая поликлиника № 9»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17»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5»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Закрытое акционерное общество «Городская стоматологическая поликлиника №6»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9»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поликлиника № 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консультативно-диагностическая поликлиника № 27»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поликлиника № 3»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стоматологическая поликлиника №3»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16»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 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24»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18»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28»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7»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Закрытое акционерное общество «Стоматологическая поликлиника № 4»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15»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8»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«Городская клиническая поликлиника № 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«Консультативно-диагностическая поликлиника № 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26»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22»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20»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29»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стоматологическая поликлиника»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Компания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Дента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«Центр лабораторной диагностики»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- Новосибирск»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Автономная Некоммерческая Организация «Клиника травматологии, ортопедии и нейрохирургии НИИТО»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Роксолана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«ДЕНТА»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Закрытое акционерное общество «Клиника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Санитас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с ограниченной ответственностью «Клиника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Санитас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Лечебно-диагностический центр «АСС-</w:t>
            </w:r>
            <w:proofErr w:type="gram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мед</w:t>
            </w:r>
            <w:proofErr w:type="gram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Новосибирский филиал федерального государственного автономного учреждения «Межотраслевой научно-технический комплекс «Микрохирургия глаза» имени академика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С.Н.Федорова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Министерства здравоохранения Российской Федерации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«Нео-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дент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163 Федерального медико-биологического агентства»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</w:t>
            </w:r>
            <w:proofErr w:type="gram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клинической</w:t>
            </w:r>
            <w:proofErr w:type="gram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и экспериментальной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лимфологии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научное учреждение «Научно-исследовательский институт терапии и профилактической медицины»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«ИНВИТРО-Сибирь»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ДентаСтайл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с ограниченной ответственностью  «Стоматология </w:t>
            </w:r>
            <w:proofErr w:type="gram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Залесского»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Нефролайн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-Новосибирск»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«Федеральный центр нейрохирургии» Министерства здравоохранения Российской Федерации (г. Новосибирск)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с ограниченной ответственностью Диализный центр «Б. Браун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Авитум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Руссланд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Закрытое акционерное общество Медицинский центр «АВИЦЕННА»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Сиблабсервис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научное учреждение «Научно-исследовательский институт физиологии и фундаментальной медицины»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«МРТ-Эксперт Новосибирск»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научное учреждение «Научно-исследовательский институт фундаментальной и клинической иммунологии»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Санталь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с ограниченной ответственностью «Клиника профессора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Пасман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«Новосибирский центр репродуктивной медицины»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«Новосибирский научно-исследовательский институт туберкулеза» Министерства здравоохранения Российской Федерации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Ситилаб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-Сибирь»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«Региональный Медико-Диагностический Центр»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№35»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«Центр медицинских комиссий»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Филиал Общества с ограниченной ответственностью «Клиника ЛМС» в городе Новосибирске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Б.Браун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Авитум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Руссланд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Клиникс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«425 военный госпиталь» Министерства обороны Российской Федерации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Санталь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3»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Нейроортопедический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ОртоС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ОГРАНИЧННОЙ ОТВЕТСТВЕННОСТЬЮ «ЗДРАВ-НСК»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Дента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-плюс»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«ЭКО центр»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учреждение «Санкт-Петербургский многопрофильный центр» Министерства здравоохранения Российской Федерации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здравоохранения «Кемеровский кардиологический диспансер»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МЕДИЦИНСКИЙ ЦЕНТР «МЕДСОВЕТ»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 планирования семьи и репродукции»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«Центр персонализированной медицины»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Баганская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 Новосибирской области «Барабинская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Болотнинская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«Венгеровская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Доволенская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Здвинская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Искитимская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Карасукская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Каргатская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Колыванская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</w:t>
            </w: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Коченевская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Кочковская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Краснозерская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«Куйбышевская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Купинская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Кыштовская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Маслянинская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«Ордынская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«Северная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Сузунская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«Татарская центральная районная больница имени 70-летия Новосибирской области»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Тогучинская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Убинская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Усть-Таркская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Чановская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Черепановская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Чистоозерная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</w:t>
            </w: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Чулымская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Бердская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«Обская центральная городская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стоматологическая поликлиника»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Линевская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районная больница № 1»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Закрытое акционерное общество «Сосновка»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Открытое акционерное общество «Санаторий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Краснозерский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«Санаторий «ПАРУС»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«Городской лечебно-диагностический центр»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Открытое акционерное общество «Санаторий «</w:t>
            </w:r>
            <w:proofErr w:type="spellStart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Доволенский</w:t>
            </w:r>
            <w:proofErr w:type="spellEnd"/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Негосударственное учреждение здравоохранения «Узловая больница на станции Карасук открытого акционерного общества «Российские железные дороги»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Негосударственное учреждение здравоохранения «Узловая больница на станции Барабинск открытого акционерного общества «Российские железные дороги»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8F49F2" w:rsidTr="005632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2767DE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B3" w:rsidRPr="00911A29" w:rsidRDefault="001201B3" w:rsidP="00B2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A29">
              <w:rPr>
                <w:rFonts w:ascii="Times New Roman" w:eastAsia="Times New Roman" w:hAnsi="Times New Roman"/>
                <w:sz w:val="24"/>
                <w:szCs w:val="24"/>
              </w:rPr>
              <w:t>Негосударственное учреждение здравоохранения «Узловая поликлиника на станции Татарская открытого акционерного общества «Российские железные дороги»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3" w:rsidRPr="00E154E9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415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 xml:space="preserve">Итого медицинских организаций, участвующих </w:t>
            </w:r>
            <w:proofErr w:type="gramStart"/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Территориальной программе государственных гарантий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бесплатного оказания гражданам медицинской помощи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в Новосибирской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563207" w:rsidRPr="00D349F4" w:rsidTr="00563207">
        <w:trPr>
          <w:trHeight w:val="20"/>
          <w:tblCellSpacing w:w="5" w:type="nil"/>
        </w:trPr>
        <w:tc>
          <w:tcPr>
            <w:tcW w:w="415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</w:t>
            </w:r>
            <w:proofErr w:type="gramStart"/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D349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</w:p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F4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B3" w:rsidRPr="00D349F4" w:rsidRDefault="001201B3" w:rsidP="00B2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1201B3" w:rsidRPr="00D349F4" w:rsidRDefault="001201B3" w:rsidP="001201B3">
      <w:pPr>
        <w:rPr>
          <w:rFonts w:ascii="Times New Roman" w:hAnsi="Times New Roman" w:cs="Times New Roman"/>
          <w:sz w:val="24"/>
          <w:szCs w:val="24"/>
        </w:rPr>
      </w:pPr>
    </w:p>
    <w:p w:rsidR="00FB294E" w:rsidRDefault="00563207"/>
    <w:sectPr w:rsidR="00FB294E" w:rsidSect="00563207">
      <w:headerReference w:type="default" r:id="rId7"/>
      <w:pgSz w:w="11906" w:h="16838"/>
      <w:pgMar w:top="737" w:right="45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3207">
      <w:pPr>
        <w:spacing w:after="0" w:line="240" w:lineRule="auto"/>
      </w:pPr>
      <w:r>
        <w:separator/>
      </w:r>
    </w:p>
  </w:endnote>
  <w:endnote w:type="continuationSeparator" w:id="0">
    <w:p w:rsidR="00000000" w:rsidRDefault="005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3207">
      <w:pPr>
        <w:spacing w:after="0" w:line="240" w:lineRule="auto"/>
      </w:pPr>
      <w:r>
        <w:separator/>
      </w:r>
    </w:p>
  </w:footnote>
  <w:footnote w:type="continuationSeparator" w:id="0">
    <w:p w:rsidR="00000000" w:rsidRDefault="005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B0735" w:rsidRPr="002F11C2" w:rsidRDefault="001201B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32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735" w:rsidRDefault="00563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B"/>
    <w:rsid w:val="00045E0B"/>
    <w:rsid w:val="001201B3"/>
    <w:rsid w:val="003157E1"/>
    <w:rsid w:val="00563207"/>
    <w:rsid w:val="006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1B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1B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1B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1B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3669</Words>
  <Characters>20915</Characters>
  <Application>Microsoft Office Word</Application>
  <DocSecurity>0</DocSecurity>
  <Lines>174</Lines>
  <Paragraphs>49</Paragraphs>
  <ScaleCrop>false</ScaleCrop>
  <Company>ROSNO-MS</Company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3</cp:revision>
  <dcterms:created xsi:type="dcterms:W3CDTF">2016-03-09T06:10:00Z</dcterms:created>
  <dcterms:modified xsi:type="dcterms:W3CDTF">2016-03-09T06:31:00Z</dcterms:modified>
</cp:coreProperties>
</file>